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83C4E1" w15:done="0"/>
  <w15:commentEx w15:paraId="24F0B9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83C4E1" w16cid:durableId="1F834C83"/>
  <w16cid:commentId w16cid:paraId="24F0B99A" w16cid:durableId="1F8DF0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460DF"/>
    <w:multiLevelType w:val="hybridMultilevel"/>
    <w:tmpl w:val="A58EBBA6"/>
    <w:lvl w:ilvl="0" w:tplc="F0BA9E20">
      <w:numFmt w:val="bullet"/>
      <w:lvlText w:val=""/>
      <w:lvlJc w:val="left"/>
      <w:pPr>
        <w:ind w:left="360" w:hanging="360"/>
      </w:pPr>
      <w:rPr>
        <w:rFonts w:ascii="Wingdings" w:eastAsia="仿宋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g Han">
    <w15:presenceInfo w15:providerId="AD" w15:userId="S-1-5-21-3442153582-4143351917-2204994239-168977"/>
  </w15:person>
</w15:people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0CB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0CB2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C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CB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0CB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CF0CB2"/>
    <w:rPr>
      <w:rFonts w:ascii="Calibri Light" w:eastAsia="宋体" w:hAnsi="Calibri Light" w:cs="Times New Roman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CF0C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0CB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6"/>
    <w:uiPriority w:val="99"/>
    <w:semiHidden/>
    <w:rsid w:val="00CF0CB2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CF0CB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F0CB2"/>
    <w:rPr>
      <w:sz w:val="18"/>
      <w:szCs w:val="18"/>
    </w:rPr>
  </w:style>
  <w:style w:type="table" w:styleId="a8">
    <w:name w:val="Table Grid"/>
    <w:basedOn w:val="a1"/>
    <w:uiPriority w:val="59"/>
    <w:rsid w:val="008A5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6D405C"/>
    <w:pPr>
      <w:jc w:val="both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Char3">
    <w:name w:val="批注主题 Char"/>
    <w:basedOn w:val="Char1"/>
    <w:link w:val="a9"/>
    <w:uiPriority w:val="99"/>
    <w:semiHidden/>
    <w:rsid w:val="006D405C"/>
    <w:rPr>
      <w:rFonts w:ascii="Times New Roman" w:eastAsia="宋体" w:hAnsi="Times New Roman" w:cs="Times New Roman"/>
      <w:b/>
      <w:bCs/>
      <w:sz w:val="20"/>
      <w:szCs w:val="20"/>
    </w:rPr>
  </w:style>
  <w:style w:type="paragraph" w:styleId="aa">
    <w:name w:val="Revision"/>
    <w:hidden/>
    <w:uiPriority w:val="99"/>
    <w:semiHidden/>
    <w:rsid w:val="006465AA"/>
  </w:style>
  <w:style w:type="paragraph" w:styleId="ab">
    <w:name w:val="List Paragraph"/>
    <w:basedOn w:val="a"/>
    <w:uiPriority w:val="34"/>
    <w:qFormat/>
    <w:rsid w:val="00B34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id_classification_euconfidential" value=""/>
  <element uid="cefbaa69-3bfa-4b56-8d22-6839cb7b06d0" value=""/>
</sisl>
</file>

<file path=customXml/itemProps1.xml><?xml version="1.0" encoding="utf-8"?>
<ds:datastoreItem xmlns:ds="http://schemas.openxmlformats.org/officeDocument/2006/customXml" ds:itemID="{36B85E53-01CD-4B30-BC80-6791A9EB805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Takeda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Yuye</dc:creator>
  <cp:lastModifiedBy>吴桂芝</cp:lastModifiedBy>
  <cp:revision>3</cp:revision>
  <cp:lastPrinted>2019-04-09T07:57:00Z</cp:lastPrinted>
  <dcterms:created xsi:type="dcterms:W3CDTF">2020-01-07T02:57:00Z</dcterms:created>
  <dcterms:modified xsi:type="dcterms:W3CDTF">2020-01-07T03:07:00Z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c62f6033-bf84-480b-8fda-de3c8610436c</vt:lpwstr>
  </property>
  <property fmtid="{D5CDD505-2E9C-101B-9397-08002B2CF9AE}" pid="3" name="bjSaver">
    <vt:lpwstr>rPBuqioOQL96kjjFtTN6HdZKjO4JVndY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uid="id_classification_euconfidential" value="" /&gt;&lt;element uid="cefbaa69-3bfa-4b56-8d22-6839cb7b06d0" value="" /&gt;&lt;/sisl&gt;</vt:lpwstr>
  </property>
  <property fmtid="{D5CDD505-2E9C-101B-9397-08002B2CF9AE}" pid="6" name="bjDocumentSecurityLabel">
    <vt:lpwstr>Proprietary</vt:lpwstr>
  </property>
  <property fmtid="{D5CDD505-2E9C-101B-9397-08002B2CF9AE}" pid="7" name="MerckMetadataExchange">
    <vt:lpwstr>!$MRK@Proprietary-Footer-Left</vt:lpwstr>
  </property>
  <property fmtid="{D5CDD505-2E9C-101B-9397-08002B2CF9AE}" pid="8" name="_NewReviewCycle">
    <vt:lpwstr/>
  </property>
</Properties>
</file>